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BE" w:rsidRPr="007218BE" w:rsidRDefault="007218BE" w:rsidP="007218BE">
      <w:pPr>
        <w:pStyle w:val="Default"/>
        <w:rPr>
          <w:rFonts w:ascii="Times New Roman" w:hAnsi="Times New Roman" w:cs="Times New Roman"/>
          <w:sz w:val="22"/>
          <w:szCs w:val="22"/>
        </w:rPr>
      </w:pPr>
      <w:r w:rsidRPr="007218BE">
        <w:rPr>
          <w:rFonts w:ascii="Times New Roman" w:hAnsi="Times New Roman" w:cs="Times New Roman"/>
          <w:sz w:val="22"/>
          <w:szCs w:val="22"/>
        </w:rPr>
        <w:t xml:space="preserve"> </w:t>
      </w:r>
    </w:p>
    <w:p w:rsidR="007218BE" w:rsidRDefault="007218BE" w:rsidP="007218BE">
      <w:pPr>
        <w:pStyle w:val="Default"/>
        <w:jc w:val="center"/>
        <w:rPr>
          <w:rFonts w:ascii="Times New Roman" w:hAnsi="Times New Roman" w:cs="Times New Roman"/>
          <w:b/>
          <w:sz w:val="32"/>
          <w:szCs w:val="22"/>
        </w:rPr>
      </w:pPr>
      <w:r w:rsidRPr="007218BE">
        <w:rPr>
          <w:rFonts w:ascii="Times New Roman" w:hAnsi="Times New Roman" w:cs="Times New Roman"/>
          <w:b/>
          <w:sz w:val="32"/>
          <w:szCs w:val="22"/>
        </w:rPr>
        <w:t>HIGIENSKA PRIPOROČILA ZA VRTCE</w:t>
      </w:r>
    </w:p>
    <w:p w:rsidR="007218BE" w:rsidRPr="007218BE" w:rsidRDefault="007218BE" w:rsidP="007218BE">
      <w:pPr>
        <w:pStyle w:val="Default"/>
        <w:jc w:val="center"/>
        <w:rPr>
          <w:rFonts w:ascii="Times New Roman" w:hAnsi="Times New Roman" w:cs="Times New Roman"/>
          <w:b/>
          <w:sz w:val="32"/>
          <w:szCs w:val="22"/>
        </w:rPr>
      </w:pPr>
      <w:r w:rsidRPr="007218BE">
        <w:rPr>
          <w:rFonts w:ascii="Times New Roman" w:hAnsi="Times New Roman" w:cs="Times New Roman"/>
          <w:b/>
          <w:sz w:val="32"/>
          <w:szCs w:val="22"/>
        </w:rPr>
        <w:t>V ČASU EPIDEMIJE COVID-19</w:t>
      </w:r>
    </w:p>
    <w:p w:rsidR="007218BE" w:rsidRPr="007218BE" w:rsidRDefault="007218BE" w:rsidP="007218BE">
      <w:pPr>
        <w:pStyle w:val="Default"/>
        <w:rPr>
          <w:rFonts w:ascii="Times New Roman" w:hAnsi="Times New Roman" w:cs="Times New Roman"/>
          <w:b/>
          <w:bCs/>
          <w:sz w:val="28"/>
          <w:szCs w:val="28"/>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UVOD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Pojav novega </w:t>
      </w:r>
      <w:proofErr w:type="spellStart"/>
      <w:r w:rsidRPr="007218BE">
        <w:rPr>
          <w:rFonts w:ascii="Times New Roman" w:hAnsi="Times New Roman" w:cs="Times New Roman"/>
          <w:sz w:val="23"/>
          <w:szCs w:val="23"/>
        </w:rPr>
        <w:t>koronavirusa</w:t>
      </w:r>
      <w:proofErr w:type="spellEnd"/>
      <w:r w:rsidRPr="007218BE">
        <w:rPr>
          <w:rFonts w:ascii="Times New Roman" w:hAnsi="Times New Roman" w:cs="Times New Roman"/>
          <w:sz w:val="23"/>
          <w:szCs w:val="23"/>
        </w:rPr>
        <w:t xml:space="preserve"> pomeni dodatno tveganje v življenju in potrebo po spremembi obnašanja ter prilagoditvah. V vrtcih je zaradi manjših sposobnosti majhnih otrok za razumevanje situacije in ustrezno obnašanje izvajanje nekaterih ukrepov oteženo ali onemogočeno. Ukrepe izvajamo v obsegu, kolikor je to možno in izvedljivo zaradi narave dela in sposobnosti dojemanja otrok.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Najpomembnejši ukrep za nadzor okužbe je, da bolni ostanejo doma. Higiena kihanja in kašlja ter vzdrževanje primerne razdalje sta ključnega pomena za omejevanje širjenja virusa in drugih mikroorganizmov s kapljicami, medtem ko je higiena rok in zlasti izogibanje dotikanju obraza z nečistimi rokami pomembna za preprečevanje posrednega stika z mikroorganizmi. Povečana fizična razdalja med ljudmi zmanjšuje možnost okužbe, še preden se pojavijo znaki in simptomi bolezni.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Kljub izvajanjem vseh ukrepov se lahko še vedno pojavijo primeri COVID- 19 in druge okužbe. Če se izvajajo navedeni ukrepi za preprečevanje okužb, bodo možnosti za širjenje okužbe bistveno manjše. Popolne varnosti ni.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Potrebno se je zavedati, da manj izvajanja ukrepov pomeni manjšo varnost.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Kaj bo odpiranje vrtcev pomenilo glede epidemije pri nas, ne vemo, ker so bili pri nas vrtci zaprti, tudi iz drugih držav še ni veliko izkušenj, kaj se zgodi ob ponovnem odprtju. Slovenska raziskava o okuženosti in </w:t>
      </w:r>
      <w:proofErr w:type="spellStart"/>
      <w:r w:rsidRPr="007218BE">
        <w:rPr>
          <w:rFonts w:ascii="Times New Roman" w:hAnsi="Times New Roman" w:cs="Times New Roman"/>
          <w:sz w:val="23"/>
          <w:szCs w:val="23"/>
        </w:rPr>
        <w:t>prekuženosti</w:t>
      </w:r>
      <w:proofErr w:type="spellEnd"/>
      <w:r w:rsidRPr="007218BE">
        <w:rPr>
          <w:rFonts w:ascii="Times New Roman" w:hAnsi="Times New Roman" w:cs="Times New Roman"/>
          <w:sz w:val="23"/>
          <w:szCs w:val="23"/>
        </w:rPr>
        <w:t xml:space="preserve"> prebivalcev pa je pokazala, da je </w:t>
      </w:r>
      <w:proofErr w:type="spellStart"/>
      <w:r w:rsidRPr="007218BE">
        <w:rPr>
          <w:rFonts w:ascii="Times New Roman" w:hAnsi="Times New Roman" w:cs="Times New Roman"/>
          <w:sz w:val="23"/>
          <w:szCs w:val="23"/>
        </w:rPr>
        <w:t>prekuženost</w:t>
      </w:r>
      <w:proofErr w:type="spellEnd"/>
      <w:r w:rsidRPr="007218BE">
        <w:rPr>
          <w:rFonts w:ascii="Times New Roman" w:hAnsi="Times New Roman" w:cs="Times New Roman"/>
          <w:sz w:val="23"/>
          <w:szCs w:val="23"/>
        </w:rPr>
        <w:t xml:space="preserve"> otrok podobna kot pri drugih starostnih skupinah. </w:t>
      </w:r>
    </w:p>
    <w:p w:rsidR="007218BE" w:rsidRPr="007218BE" w:rsidRDefault="007218BE" w:rsidP="007218BE">
      <w:pPr>
        <w:pStyle w:val="Default"/>
        <w:rPr>
          <w:rFonts w:ascii="Times New Roman" w:hAnsi="Times New Roman" w:cs="Times New Roman"/>
          <w:sz w:val="23"/>
          <w:szCs w:val="23"/>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ZDRAVSTVENE OMEJITVE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Razširjeni strokovni kolegij (RSK) za pediatrijo je opredelil zdravstvene omejitve za otroke za vrnitev v vrtec ob ponovnem odprtju (Priloga 1). V primeru, da je v družini, v istem gospodinjstvu drug otrok, mladostnik ali odrasla oseba, ki ima zdravstvene omejitve, otroku odsvetujemo vrnitev v vrtec. Starši naj se posvetujejo z izbranim osebnim zdravnikom - specialistom pediatrije oz. izbranim osebnim zdravnikom – specialistom splošne oz. družinske medicine.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Razširjeni strokovni kolegij (RSK) za medicino dela, prometa in športa je opredelil zdravstvene omejitve za zaposlene v vrtcu za vrnitev na delovno mesto ob ponovnem odprtju (Priloga 2). V primeru, da je v družini, v istem gospodinjstvu drug otrok, mladostnik ali odrasla oseba, ki ima zdravstvene omejitve, odsvetujemo vrnitev v vrtec. O umiku z delovnega mesta zaradi zdravstvenih razlogov odloča zdravnik - specialist medicine dela, prometa in športa, ki presoja individualno in so mu predlagane bolezni le smernice pri delu. </w:t>
      </w:r>
    </w:p>
    <w:p w:rsidR="00435DD8" w:rsidRPr="007218BE" w:rsidRDefault="007218BE" w:rsidP="007218BE">
      <w:pPr>
        <w:rPr>
          <w:rFonts w:ascii="Times New Roman" w:hAnsi="Times New Roman" w:cs="Times New Roman"/>
          <w:sz w:val="23"/>
          <w:szCs w:val="23"/>
        </w:rPr>
      </w:pPr>
      <w:r w:rsidRPr="007218BE">
        <w:rPr>
          <w:rFonts w:ascii="Times New Roman" w:hAnsi="Times New Roman" w:cs="Times New Roman"/>
          <w:sz w:val="23"/>
          <w:szCs w:val="23"/>
        </w:rPr>
        <w:t>V vrtec naj prihajajo le zdravi otroci in osebje. Starši morajo biti hkrati seznanjeni, da je ob ponovnem odprtju vrtca tveganje za prenos okužbe z virusom SARS-CoV-2 večje. Temu ustrezno naj skušajo zaščititi svoje morebitne starejše ali imunsko oslabele sorodnike oziroma osebe, ki so jim blizu – kontakt z njimi naj bo le na zadostni razdalji in z uporabo maske.</w:t>
      </w:r>
    </w:p>
    <w:p w:rsidR="007218BE" w:rsidRPr="007218BE" w:rsidRDefault="007218BE" w:rsidP="007218BE">
      <w:pPr>
        <w:pStyle w:val="Default"/>
        <w:rPr>
          <w:rFonts w:ascii="Times New Roman" w:hAnsi="Times New Roman" w:cs="Times New Roman"/>
          <w:sz w:val="22"/>
          <w:szCs w:val="22"/>
        </w:rPr>
      </w:pPr>
      <w:r w:rsidRPr="007218BE">
        <w:rPr>
          <w:rFonts w:ascii="Times New Roman" w:hAnsi="Times New Roman" w:cs="Times New Roman"/>
          <w:sz w:val="22"/>
          <w:szCs w:val="22"/>
        </w:rPr>
        <w:t xml:space="preserve"> </w:t>
      </w: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PRVI PRIHOD V VRTEC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Starši morajo vodstvu vrtca sporočiti, da bodo otroka ponovno pripeljali v vrtec pred ponovnim prihodom otroka v vrtec. Ob prihodu otroka prinesejo podpisano izjavo (Priloga 3). Starši naj spremljajo zdravstveno stanje otroka in v primeru, da zboli, obvestijo vrtec in otroka ne pripeljejo v vrtec.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Skladno z nasveti na obrazcu v prilogi 3 naj smiselno postopajo tudi zaposleni. </w:t>
      </w:r>
    </w:p>
    <w:p w:rsidR="007218BE" w:rsidRDefault="007218BE" w:rsidP="007218BE">
      <w:pPr>
        <w:pStyle w:val="Default"/>
        <w:rPr>
          <w:rFonts w:ascii="Times New Roman" w:hAnsi="Times New Roman" w:cs="Times New Roman"/>
          <w:b/>
          <w:bCs/>
          <w:sz w:val="28"/>
          <w:szCs w:val="28"/>
        </w:rPr>
      </w:pPr>
    </w:p>
    <w:p w:rsidR="007218BE" w:rsidRDefault="007218BE" w:rsidP="007218BE">
      <w:pPr>
        <w:pStyle w:val="Default"/>
        <w:rPr>
          <w:rFonts w:ascii="Times New Roman" w:hAnsi="Times New Roman" w:cs="Times New Roman"/>
          <w:b/>
          <w:bCs/>
          <w:sz w:val="28"/>
          <w:szCs w:val="28"/>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lastRenderedPageBreak/>
        <w:t xml:space="preserve">UKREPI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Ker se zavedamo, da zaradi razvojnih zakonitosti in specifike dela z otroki vzgojitelji in otroci ne morejo izvajati vseh možnih ukrepov, smo jih (po vzgledu drugih držav) skušali prilagoditi ali dodati druge ukrepe oziroma prilagoditve, ki preprečujejo okužbo in so izvedljivi v vrtcu.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Pri odpiranju vrtca se torej odločamo za številne koristi, ki jih prinašajo vrtci otrokom in zaposlenim staršem, vendar pa se odločamo tudi za večje tveganje za prenos bolezni. Da bi kar najbolj zmanjšali to tveganje, priporočamo nabor ukrepov, za katere so se v času popuščanja ukrepov odločile tudi druge države.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Vsekakor je, kakor opozarjata Evropska komisija in SZO, pri popuščanju ukrepov na mestu postopnost popuščanja.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Za zaščito tako osebja kot otrok pred okužbo s SARS-CoV-2 je potrebno, da </w:t>
      </w:r>
      <w:r w:rsidRPr="007218BE">
        <w:rPr>
          <w:rFonts w:ascii="Times New Roman" w:hAnsi="Times New Roman" w:cs="Times New Roman"/>
          <w:b/>
          <w:bCs/>
          <w:sz w:val="23"/>
          <w:szCs w:val="23"/>
        </w:rPr>
        <w:t>v vrtec prihajajo le zdravi otroci in osebje</w:t>
      </w:r>
      <w:r w:rsidRPr="007218BE">
        <w:rPr>
          <w:rFonts w:ascii="Times New Roman" w:hAnsi="Times New Roman" w:cs="Times New Roman"/>
          <w:sz w:val="23"/>
          <w:szCs w:val="23"/>
        </w:rPr>
        <w:t xml:space="preserve">, potrebno je tudi izvajanje </w:t>
      </w:r>
      <w:r w:rsidRPr="007218BE">
        <w:rPr>
          <w:rFonts w:ascii="Times New Roman" w:hAnsi="Times New Roman" w:cs="Times New Roman"/>
          <w:b/>
          <w:bCs/>
          <w:sz w:val="23"/>
          <w:szCs w:val="23"/>
        </w:rPr>
        <w:t xml:space="preserve">splošnih higienskih in ostalih ukrepov: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Redno in temeljito umivanje rok z milom in vodo.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V primeru, da voda in milo nista dostopna, si roke razkužimo z namenskim razkužilom za roke. Vsebnost alkohola v razkužilu za roke naj bo 60 do 80 %. Razkužilo za roke je namenjeno samo zunanji uporabi. Sredstva za čiščenje/razkuževanje površin niso namenjena čiščenju/razkuževanju kože.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Umivanje ali razkuževanje rok je potrebno pred jedjo, po jedi, po prihodu iz stranišča, ali pred in po menjavi plenic, po prihodu iz sprehoda oz. igranja zunaj, po vsakem prijemanju kljuk, npr. vstopanje v igralnice, po dotikanju ograje ali po dotikanju drugih površin…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Ne dotikajmo si obraza (oči, nosu in ust) z nečistimi/neumitimi rokami.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Upoštevanje pravilne higiene kihanja in kašlja (preden zakašljamo/kihnemo, si pokrijemo usta in nos s papirnatim robčkom ali zakašljamo/kihnemo v zgornji del rokava). Papirnat robček po vsaki uporabi odvržemo med odpadke in si nato umijemo roke z milom ter vodo.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Zaprte prostore pred prihodom otrok in po njihovem odhodu ter večkrat dnevno temeljito prezračimo (na stežaj odprta okna)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Upoštevanje medosebne razdalje, 1,5 - 2 metra </w:t>
      </w:r>
    </w:p>
    <w:p w:rsidR="007218BE" w:rsidRPr="007218BE" w:rsidRDefault="007218BE" w:rsidP="007218BE">
      <w:pPr>
        <w:pStyle w:val="Default"/>
        <w:spacing w:after="113"/>
        <w:rPr>
          <w:rFonts w:ascii="Times New Roman" w:hAnsi="Times New Roman" w:cs="Times New Roman"/>
          <w:sz w:val="23"/>
          <w:szCs w:val="23"/>
        </w:rPr>
      </w:pPr>
      <w:r w:rsidRPr="007218BE">
        <w:rPr>
          <w:rFonts w:ascii="Times New Roman" w:hAnsi="Times New Roman" w:cs="Times New Roman"/>
          <w:sz w:val="23"/>
          <w:szCs w:val="23"/>
        </w:rPr>
        <w:t xml:space="preserve">• Če je mogoče, ne uporabljamo javnega prevoza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Vsi pogovori, sestanki naj se po možnosti opravijo po telefonu ali preko računalniš</w:t>
      </w:r>
      <w:r w:rsidRPr="007218BE">
        <w:rPr>
          <w:rFonts w:ascii="Times New Roman" w:hAnsi="Times New Roman" w:cs="Times New Roman"/>
          <w:sz w:val="23"/>
          <w:szCs w:val="23"/>
        </w:rPr>
        <w:t xml:space="preserve">ke povezave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 V vrtce naj vstopajo samo otroci in zaposleni, ostali le po potrebi po predhodni najavi in naj upoštevajo vse potreben ukrepe (nošenje maske, higiena rok, kašlja…)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 Uporaba mask v zaprtih prostorih v skladu s priporočili. </w:t>
      </w:r>
    </w:p>
    <w:p w:rsidR="007218BE" w:rsidRPr="007218BE" w:rsidRDefault="007218BE" w:rsidP="007218BE">
      <w:pPr>
        <w:pStyle w:val="Default"/>
        <w:rPr>
          <w:rFonts w:ascii="Times New Roman" w:hAnsi="Times New Roman" w:cs="Times New Roman"/>
          <w:sz w:val="23"/>
          <w:szCs w:val="23"/>
        </w:rPr>
      </w:pP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Navodila za preprečevanje okužbe so dosegljiva na spletni strani: https://www.nijz.si/sl/preprecevanje-okuzbe-z-virusom-sars-cov-2019 </w:t>
      </w:r>
    </w:p>
    <w:p w:rsidR="007218BE" w:rsidRPr="007218BE" w:rsidRDefault="007218BE" w:rsidP="007218BE">
      <w:pPr>
        <w:pStyle w:val="Default"/>
        <w:rPr>
          <w:rFonts w:ascii="Times New Roman" w:hAnsi="Times New Roman" w:cs="Times New Roman"/>
          <w:sz w:val="23"/>
          <w:szCs w:val="23"/>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UVAJANJE</w:t>
      </w:r>
      <w:r w:rsidRPr="007218BE">
        <w:rPr>
          <w:rFonts w:ascii="Times New Roman" w:hAnsi="Times New Roman" w:cs="Times New Roman"/>
          <w:b/>
          <w:bCs/>
          <w:sz w:val="28"/>
          <w:szCs w:val="28"/>
        </w:rPr>
        <w:t xml:space="preserve"> OTROK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Uvajanje otrok v vrtec zahteva prisotnost staršev, zaenkrat ga odsvetujemo. </w:t>
      </w:r>
    </w:p>
    <w:p w:rsidR="007218BE" w:rsidRDefault="007218BE" w:rsidP="007218BE">
      <w:pPr>
        <w:pStyle w:val="Default"/>
        <w:rPr>
          <w:rFonts w:ascii="Times New Roman" w:hAnsi="Times New Roman" w:cs="Times New Roman"/>
          <w:b/>
          <w:bCs/>
          <w:sz w:val="28"/>
          <w:szCs w:val="28"/>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PRIHOD V VRTEC in ODHOD IZ VRTCA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Potrebno je časovno in prostorsko načrtovanje prisotnosti in dejavnosti otrok v vrtcu in časa prevzema ter odhoda otrok iz vrtca, da se izognete zastojem v garderobi.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Možno je otroke sprejemati zunaj. V tem primeru je potrebno organizirati zbiranje tako, da se skupine otrok med seboj ne mešajo in so primerno oddaljene. Podrobno naj opredeli vrtec v hišnem redu.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Starši naj vzdržujejo potrebno razdaljo (1,5 - 2m) do vzgojiteljice, drugih otrok in staršev, če prihajajo hkrati.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lastRenderedPageBreak/>
        <w:t xml:space="preserve">V vrtec naj ne vstopajo, če ni nujno potrebno, če je nujno, pa z masko in si ob vstopu razkužijo roke. Otrok si po preobuvanju in oblačenju umije roke.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Večji otroci prihajajo v vrtec tako, da se v garderobi sami preobujejo, slečejo vrhnje oblačilo in si umijejo roke z milom in vodo.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Priporočamo, da si predšolski otroci ne razkužujejo rok, ampak jih umivajo z vodo in milom.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Rezervna oblačila naj otrok prinese s seboj kot običajno. S seboj naj ima tudi plastično vrečko, v katero lahko damo umazana in morda mokra oblačila za pranje doma.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Svetujemo naj otroka pripelje v vrtec odrasla oseba iz istega gospodinjstva.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Uporabo javnega prevoza do vrtca in z njega odsvetujemo, če je mogoče priti drugače.</w:t>
      </w:r>
    </w:p>
    <w:p w:rsidR="007218BE" w:rsidRPr="007218BE" w:rsidRDefault="007218BE" w:rsidP="007218BE">
      <w:pPr>
        <w:pStyle w:val="Default"/>
        <w:rPr>
          <w:rFonts w:ascii="Times New Roman" w:hAnsi="Times New Roman" w:cs="Times New Roman"/>
          <w:sz w:val="23"/>
          <w:szCs w:val="23"/>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OBLIKOVANJE VZGOJNIH SKUPIN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Za otroke v vrtcu, kjer je težko doseči vzdrževanje primerne razdalje za preprečevanje prenosa okužbe, bo pomemben ukrep za zmanjševanje tveganja oblikovanje majhnih stalnih</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vzgojnih skupin istih otrok in zaposlenih. Na ta način dosežemo zmanjševanje pogostosti tesnih stikov. V okviru skupine lahko otroci in zaposleni komunicirajo tako kot doma. Na ta način je poskrbljeno za otrokovo potrebe, hkrati pa je manjša možnost širjenja okužbe. Priporočamo, da so vzgojne skupine manjše (v prvi starostni skupini do 8 otrok in v drugi do 10 otrok). V primeru, da se odločite za večje skupine, se je potrebno zavedati, da bo v primeru okužbe število obolelih lahko bistveno večje. Vzgojne skupine naj se nahajajo v ločenih prostorih. Kolikor je možno, je potrebno tudi med otroki iz iste vzgojne skupine vzdrževati razdaljo 1,5 - 2m. Vzgojna skupina in vzgojiteljica naj bo stalna. Po možnosti naj se v novoustanovljeno vzgojno skupino 14 dni ne sprejme novih otrok.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Smiselno pa je, da tudi vzgojitelji med odmori ali sestanki vzdržujejo priporočeno medosebno razdaljo in izvajajo vse ukrepe za preprečevaje okužbe.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Vzgojna skupina naj nima stikov z drugimi vzgojnimi skupinami: z otroki, starši ali vzgojitelji iz drugih vzgojnih skupin in drugim osebjem. Izogibati se je treba vstopanju drugih oseb (npr. zaradi čiščenja, popravljanje in dostave hrane v prostor), dokler so otroci v prostoru. Prehod skozi skupne prostore naj bo le, če je nujno. V tem primeru naj otroci in vzgojiteljica iz ene vzgojne skupine hodijo skupaj, medtem drugi počakajo v sobi; otroke spodbujajte, naj se v takšnih prehodih ne dotikajo površin ali predmetov.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Otroški ležalniki naj bodo razporejeni na največji možni razdalji. Priporočamo razdaljo 1,5 – 2m (razdalja od ust do ust). Vsak otrok naj uporablja vedno isti ležalnik.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Igralnica naj bo z vrati ločena od prostorov, v katerih so druge skupine.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Izogibajte se zastojem na poti v in iz vrtca in v in iz stranišča. </w:t>
      </w:r>
    </w:p>
    <w:p w:rsidR="007218BE" w:rsidRDefault="007218BE" w:rsidP="007218BE">
      <w:pPr>
        <w:pStyle w:val="Default"/>
        <w:rPr>
          <w:rFonts w:ascii="Times New Roman" w:hAnsi="Times New Roman" w:cs="Times New Roman"/>
          <w:b/>
          <w:bCs/>
          <w:sz w:val="28"/>
          <w:szCs w:val="28"/>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IGRANJE NA PROSTEM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Da bi se izognili tesnemu stiku med skupinami, je treba, če je mogoče, izbirati večje prostore in načrtovati čim več dejavnosti na prostem. Idealno je, če ima igralnica izhod na prosto.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Skupine naj bodo zunaj ob različnih urah, da se omeji število otrok, ki so hkrati zunaj in se jim omogoči več gibanja. Če se le da, podaljšajte čas, ki ga otroci preživljajo zunaj.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Svetujemo, da igrišče razdelite na cone, ob tem ne smemo pozabiti na običajne ukrepe glede varnosti otrok.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Uporabo skupnih igral zunaj za zdaj odsvetujemo. </w:t>
      </w:r>
    </w:p>
    <w:p w:rsidR="007218BE" w:rsidRDefault="007218BE" w:rsidP="007218BE">
      <w:pPr>
        <w:pStyle w:val="Default"/>
        <w:rPr>
          <w:rFonts w:ascii="Times New Roman" w:hAnsi="Times New Roman" w:cs="Times New Roman"/>
          <w:b/>
          <w:bCs/>
          <w:sz w:val="28"/>
          <w:szCs w:val="28"/>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FIZIČNI STIKI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Potrebe po bližini in varnosti pri otrocih ne smemo prezreti, zlasti po ponovnem odprtju, ko imajo nekateri otroci posebno potrebo po bližini. Zaposleni naj si npr. pred in po tolaženju ali </w:t>
      </w:r>
      <w:proofErr w:type="spellStart"/>
      <w:r w:rsidRPr="007218BE">
        <w:rPr>
          <w:rFonts w:ascii="Times New Roman" w:hAnsi="Times New Roman" w:cs="Times New Roman"/>
          <w:sz w:val="23"/>
          <w:szCs w:val="23"/>
        </w:rPr>
        <w:t>crkljanju</w:t>
      </w:r>
      <w:proofErr w:type="spellEnd"/>
      <w:r w:rsidRPr="007218BE">
        <w:rPr>
          <w:rFonts w:ascii="Times New Roman" w:hAnsi="Times New Roman" w:cs="Times New Roman"/>
          <w:sz w:val="23"/>
          <w:szCs w:val="23"/>
        </w:rPr>
        <w:t xml:space="preserve"> otrok umijejo roke. </w:t>
      </w:r>
    </w:p>
    <w:p w:rsidR="007218BE" w:rsidRDefault="007218BE" w:rsidP="007218BE">
      <w:pPr>
        <w:pStyle w:val="Default"/>
        <w:rPr>
          <w:rFonts w:ascii="Times New Roman" w:hAnsi="Times New Roman" w:cs="Times New Roman"/>
          <w:b/>
          <w:bCs/>
          <w:sz w:val="28"/>
          <w:szCs w:val="28"/>
        </w:rPr>
      </w:pPr>
    </w:p>
    <w:p w:rsidR="007218BE" w:rsidRDefault="007218BE" w:rsidP="007218BE">
      <w:pPr>
        <w:pStyle w:val="Default"/>
        <w:rPr>
          <w:rFonts w:ascii="Times New Roman" w:hAnsi="Times New Roman" w:cs="Times New Roman"/>
          <w:b/>
          <w:bCs/>
          <w:sz w:val="28"/>
          <w:szCs w:val="28"/>
        </w:rPr>
      </w:pPr>
    </w:p>
    <w:p w:rsidR="007218BE" w:rsidRDefault="007218BE" w:rsidP="007218BE">
      <w:pPr>
        <w:pStyle w:val="Default"/>
        <w:rPr>
          <w:rFonts w:ascii="Times New Roman" w:hAnsi="Times New Roman" w:cs="Times New Roman"/>
          <w:b/>
          <w:bCs/>
          <w:sz w:val="28"/>
          <w:szCs w:val="28"/>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lastRenderedPageBreak/>
        <w:t xml:space="preserve">IGRAČE IN DUDE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Otroci naj načeloma ne prinašajo igrač in knjig od doma. Igrače (»</w:t>
      </w:r>
      <w:proofErr w:type="spellStart"/>
      <w:r w:rsidRPr="007218BE">
        <w:rPr>
          <w:rFonts w:ascii="Times New Roman" w:hAnsi="Times New Roman" w:cs="Times New Roman"/>
          <w:sz w:val="23"/>
          <w:szCs w:val="23"/>
        </w:rPr>
        <w:t>ninice</w:t>
      </w:r>
      <w:proofErr w:type="spellEnd"/>
      <w:r w:rsidRPr="007218BE">
        <w:rPr>
          <w:rFonts w:ascii="Times New Roman" w:hAnsi="Times New Roman" w:cs="Times New Roman"/>
          <w:sz w:val="23"/>
          <w:szCs w:val="23"/>
        </w:rPr>
        <w:t>«, dude) in podobno je treba shraniti za posameznega otroka, za čas med spanjem.</w:t>
      </w:r>
    </w:p>
    <w:p w:rsidR="007218BE" w:rsidRDefault="007218BE" w:rsidP="007218BE">
      <w:pPr>
        <w:pStyle w:val="Default"/>
        <w:rPr>
          <w:rFonts w:ascii="Times New Roman" w:hAnsi="Times New Roman" w:cs="Times New Roman"/>
          <w:b/>
          <w:bCs/>
          <w:sz w:val="28"/>
          <w:szCs w:val="28"/>
        </w:rPr>
      </w:pPr>
    </w:p>
    <w:p w:rsidR="007218BE" w:rsidRPr="007218BE" w:rsidRDefault="007218BE" w:rsidP="007218BE">
      <w:pPr>
        <w:pStyle w:val="Default"/>
        <w:rPr>
          <w:rFonts w:ascii="Times New Roman" w:hAnsi="Times New Roman" w:cs="Times New Roman"/>
          <w:sz w:val="28"/>
          <w:szCs w:val="28"/>
        </w:rPr>
      </w:pPr>
      <w:bookmarkStart w:id="0" w:name="_GoBack"/>
      <w:bookmarkEnd w:id="0"/>
      <w:r w:rsidRPr="007218BE">
        <w:rPr>
          <w:rFonts w:ascii="Times New Roman" w:hAnsi="Times New Roman" w:cs="Times New Roman"/>
          <w:b/>
          <w:bCs/>
          <w:sz w:val="28"/>
          <w:szCs w:val="28"/>
        </w:rPr>
        <w:t xml:space="preserve">OBRAVNAVA PRIMERA S SUMOM NA COVID-19 V VRTCU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Če zboli otrok z vročino in drugimi znaki akutne okužbe dihal, se ga takoj izolira v posebnem prostoru. Če je mogoče, naj nosi masko. O bolezni naj se obvesti starše ali skrbnike. Oboleli otrok naj uporablja samo določene sanitarije in umivalnik.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Če je pri otroku nato potrjena okužba COVID-19, starši o tem obvestijo vrtec. Vrtec o tem obvesti NIJZ, ki vodi epidemiološko preiskavo. Z epidemiološko preiskavo se išče izvor okužbe in identificira kontakte, ki so bili v stiku z obolelim otrokom v času kužnosti doma, v vrtcu itd. Pričetek kužnosti je dva dni pred pojavom bolezni. NIJZ svetuje kontaktom, da v času inkubacije COVID-19 spremljajo svoje zdravstveno stanje ter posreduje seznam kontaktov Ministrstvu za zdravje, ki izda odločbe o karanteni.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Če zboli vzgojiteljica, vzgojitelj z vročino in znaki akutne okužbe dihal, se umakne iz delovnega mesta in pokliče izbranega zdravnika. V primeru, da je COVID-19 pozitiven(a), o tem obvesti vrtec. Vrtec o primeru obvesti NIJZ, ki podobno začne z epidemiološko preiskavo.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Prostore vrtca, kjer se je gibal oboleli otrok, vzgojiteljica, vzgojitelj oziroma osebje s COVID-19, se temeljito očisti in izvede dezinfekcijo. Prostore se tudi temeljito prezrači.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b/>
          <w:bCs/>
          <w:sz w:val="23"/>
          <w:szCs w:val="23"/>
        </w:rPr>
        <w:t xml:space="preserve">Priporočila za čiščenje in razkuževanje prostorov izven zdravstvenih ustanov v času epidemije COVID-19 : </w:t>
      </w:r>
      <w:r w:rsidRPr="007218BE">
        <w:rPr>
          <w:rFonts w:ascii="Times New Roman" w:hAnsi="Times New Roman" w:cs="Times New Roman"/>
          <w:sz w:val="23"/>
          <w:szCs w:val="23"/>
        </w:rPr>
        <w:t xml:space="preserve">https://www.nijz.si/sl/navodila-za-ciscenje-in-razkuzevanje-prostorov-izven-zdravstvenih-ustanov-v-katerih-se-je-zadrzeval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b/>
          <w:bCs/>
          <w:sz w:val="23"/>
          <w:szCs w:val="23"/>
        </w:rPr>
        <w:t>Splošna navodila za osebe, ki zbolijo s sumom na COVID-19 so dostopna na spletni strani NIJZ</w:t>
      </w:r>
      <w:r w:rsidRPr="007218BE">
        <w:rPr>
          <w:rFonts w:ascii="Times New Roman" w:hAnsi="Times New Roman" w:cs="Times New Roman"/>
          <w:sz w:val="23"/>
          <w:szCs w:val="23"/>
        </w:rPr>
        <w:t xml:space="preserve">: https://www.nijz.si/sites/www.nijz.si/files/uploaded/letak_covid-19.pdf </w:t>
      </w:r>
    </w:p>
    <w:p w:rsidR="007218BE" w:rsidRPr="007218BE" w:rsidRDefault="007218BE" w:rsidP="007218BE">
      <w:pPr>
        <w:pStyle w:val="Default"/>
        <w:rPr>
          <w:rFonts w:ascii="Times New Roman" w:hAnsi="Times New Roman" w:cs="Times New Roman"/>
          <w:b/>
          <w:bCs/>
          <w:sz w:val="23"/>
          <w:szCs w:val="23"/>
        </w:rPr>
      </w:pPr>
      <w:r w:rsidRPr="007218BE">
        <w:rPr>
          <w:rFonts w:ascii="Times New Roman" w:hAnsi="Times New Roman" w:cs="Times New Roman"/>
          <w:b/>
          <w:bCs/>
          <w:sz w:val="23"/>
          <w:szCs w:val="23"/>
        </w:rPr>
        <w:t>Priporočila se bodo spreminjala skladno z epidemiološko sliko in novimi spoznanji.</w:t>
      </w:r>
    </w:p>
    <w:p w:rsidR="007218BE" w:rsidRPr="007218BE" w:rsidRDefault="007218BE" w:rsidP="007218BE">
      <w:pPr>
        <w:pStyle w:val="Default"/>
        <w:rPr>
          <w:rFonts w:ascii="Times New Roman" w:hAnsi="Times New Roman" w:cs="Times New Roman"/>
          <w:b/>
          <w:bCs/>
          <w:sz w:val="23"/>
          <w:szCs w:val="23"/>
        </w:rPr>
      </w:pPr>
    </w:p>
    <w:p w:rsidR="007218BE" w:rsidRPr="007218BE" w:rsidRDefault="007218BE" w:rsidP="007218BE">
      <w:pPr>
        <w:pStyle w:val="Default"/>
        <w:rPr>
          <w:rFonts w:ascii="Times New Roman" w:hAnsi="Times New Roman" w:cs="Times New Roman"/>
          <w:sz w:val="28"/>
          <w:szCs w:val="28"/>
        </w:rPr>
      </w:pPr>
      <w:r w:rsidRPr="007218BE">
        <w:rPr>
          <w:rFonts w:ascii="Times New Roman" w:hAnsi="Times New Roman" w:cs="Times New Roman"/>
          <w:b/>
          <w:bCs/>
          <w:sz w:val="28"/>
          <w:szCs w:val="28"/>
        </w:rPr>
        <w:t xml:space="preserve">GRADIVA NA SPLETNI STRANI NIJZ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V pomoč so vam lahko materiali na spletni strani NIJZ: </w:t>
      </w: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b/>
          <w:bCs/>
          <w:sz w:val="23"/>
          <w:szCs w:val="23"/>
        </w:rPr>
        <w:t xml:space="preserve">Za otroke: </w:t>
      </w:r>
    </w:p>
    <w:p w:rsidR="007218BE" w:rsidRPr="007218BE" w:rsidRDefault="007218BE" w:rsidP="007218BE">
      <w:pPr>
        <w:pStyle w:val="Default"/>
        <w:rPr>
          <w:rFonts w:ascii="Times New Roman" w:hAnsi="Times New Roman" w:cs="Times New Roman"/>
          <w:sz w:val="22"/>
          <w:szCs w:val="22"/>
        </w:rPr>
      </w:pPr>
      <w:r w:rsidRPr="007218BE">
        <w:rPr>
          <w:rFonts w:ascii="Times New Roman" w:hAnsi="Times New Roman" w:cs="Times New Roman"/>
          <w:sz w:val="22"/>
          <w:szCs w:val="22"/>
        </w:rPr>
        <w:t xml:space="preserve">• https://www.nijz.si/sl/otroci-in-mladostniki-v-casu-sirjenja-okuzbe-covid-19 </w:t>
      </w:r>
    </w:p>
    <w:p w:rsidR="007218BE" w:rsidRPr="007218BE" w:rsidRDefault="007218BE" w:rsidP="007218BE">
      <w:pPr>
        <w:pStyle w:val="Default"/>
        <w:rPr>
          <w:rFonts w:ascii="Times New Roman" w:hAnsi="Times New Roman" w:cs="Times New Roman"/>
          <w:sz w:val="22"/>
          <w:szCs w:val="22"/>
        </w:rPr>
      </w:pP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 https://www.nijz.si/sites/www.nijz.si/files/uploaded/strip_kako-se-sirijo-virusi.pdf </w:t>
      </w:r>
    </w:p>
    <w:p w:rsidR="007218BE" w:rsidRPr="007218BE" w:rsidRDefault="007218BE" w:rsidP="007218BE">
      <w:pPr>
        <w:pStyle w:val="Default"/>
        <w:rPr>
          <w:rFonts w:ascii="Times New Roman" w:hAnsi="Times New Roman" w:cs="Times New Roman"/>
          <w:sz w:val="23"/>
          <w:szCs w:val="23"/>
        </w:rPr>
      </w:pPr>
    </w:p>
    <w:p w:rsidR="007218BE" w:rsidRPr="007218BE" w:rsidRDefault="007218BE" w:rsidP="007218BE">
      <w:pPr>
        <w:pStyle w:val="Default"/>
        <w:rPr>
          <w:rFonts w:ascii="Times New Roman" w:hAnsi="Times New Roman" w:cs="Times New Roman"/>
          <w:sz w:val="22"/>
          <w:szCs w:val="22"/>
        </w:rPr>
      </w:pPr>
      <w:r w:rsidRPr="007218BE">
        <w:rPr>
          <w:rFonts w:ascii="Times New Roman" w:hAnsi="Times New Roman" w:cs="Times New Roman"/>
          <w:sz w:val="22"/>
          <w:szCs w:val="22"/>
        </w:rPr>
        <w:t xml:space="preserve">• https://zdaj.net/ </w:t>
      </w:r>
    </w:p>
    <w:p w:rsidR="007218BE" w:rsidRPr="007218BE" w:rsidRDefault="007218BE" w:rsidP="007218BE">
      <w:pPr>
        <w:pStyle w:val="Default"/>
        <w:rPr>
          <w:rFonts w:ascii="Times New Roman" w:hAnsi="Times New Roman" w:cs="Times New Roman"/>
          <w:sz w:val="22"/>
          <w:szCs w:val="22"/>
        </w:rPr>
      </w:pPr>
    </w:p>
    <w:p w:rsidR="007218BE" w:rsidRPr="007218BE" w:rsidRDefault="007218BE" w:rsidP="007218BE">
      <w:pPr>
        <w:pStyle w:val="Default"/>
        <w:rPr>
          <w:rFonts w:ascii="Times New Roman" w:hAnsi="Times New Roman" w:cs="Times New Roman"/>
          <w:sz w:val="22"/>
          <w:szCs w:val="22"/>
        </w:rPr>
      </w:pPr>
      <w:r w:rsidRPr="007218BE">
        <w:rPr>
          <w:rFonts w:ascii="Times New Roman" w:hAnsi="Times New Roman" w:cs="Times New Roman"/>
          <w:sz w:val="22"/>
          <w:szCs w:val="22"/>
        </w:rPr>
        <w:t xml:space="preserve">• https://zdaj.net/kategorija/koronavirus-otroci-in-mladostniki/ </w:t>
      </w:r>
    </w:p>
    <w:p w:rsidR="007218BE" w:rsidRPr="007218BE" w:rsidRDefault="007218BE" w:rsidP="007218BE">
      <w:pPr>
        <w:pStyle w:val="Default"/>
        <w:rPr>
          <w:rFonts w:ascii="Times New Roman" w:hAnsi="Times New Roman" w:cs="Times New Roman"/>
          <w:sz w:val="22"/>
          <w:szCs w:val="22"/>
        </w:rPr>
      </w:pP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 xml:space="preserve">• https://www.nijz.si/sites/www.nijz.si/files/datoteke/dusevno_zdravje_otroci.pdf </w:t>
      </w:r>
    </w:p>
    <w:p w:rsidR="007218BE" w:rsidRPr="007218BE" w:rsidRDefault="007218BE" w:rsidP="007218BE">
      <w:pPr>
        <w:pStyle w:val="Default"/>
        <w:rPr>
          <w:rFonts w:ascii="Times New Roman" w:hAnsi="Times New Roman" w:cs="Times New Roman"/>
          <w:sz w:val="23"/>
          <w:szCs w:val="23"/>
        </w:rPr>
      </w:pPr>
    </w:p>
    <w:p w:rsidR="007218BE" w:rsidRPr="007218BE" w:rsidRDefault="007218BE" w:rsidP="007218BE">
      <w:pPr>
        <w:pStyle w:val="Default"/>
        <w:rPr>
          <w:rFonts w:ascii="Times New Roman" w:hAnsi="Times New Roman" w:cs="Times New Roman"/>
          <w:sz w:val="23"/>
          <w:szCs w:val="23"/>
        </w:rPr>
      </w:pPr>
      <w:r w:rsidRPr="007218BE">
        <w:rPr>
          <w:rFonts w:ascii="Times New Roman" w:hAnsi="Times New Roman" w:cs="Times New Roman"/>
          <w:sz w:val="23"/>
          <w:szCs w:val="23"/>
        </w:rPr>
        <w:t>In druga gradiva dostopni tu: https://www.nijz.si/sl/koronavirus-sars-cov-2-gradiva</w:t>
      </w:r>
    </w:p>
    <w:sectPr w:rsidR="007218BE" w:rsidRPr="00721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BE"/>
    <w:rsid w:val="00435DD8"/>
    <w:rsid w:val="00721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F0E"/>
  <w15:chartTrackingRefBased/>
  <w15:docId w15:val="{263F2BBD-3D88-41D3-8C27-8F705DE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218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1851</Words>
  <Characters>10551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pomrav2</dc:creator>
  <cp:keywords/>
  <dc:description/>
  <cp:lastModifiedBy>pomrav2</cp:lastModifiedBy>
  <cp:revision>1</cp:revision>
  <dcterms:created xsi:type="dcterms:W3CDTF">2020-05-11T08:04:00Z</dcterms:created>
  <dcterms:modified xsi:type="dcterms:W3CDTF">2020-05-11T08:14:00Z</dcterms:modified>
</cp:coreProperties>
</file>