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301A26" w:rsidP="00CE574D">
            <w:pPr>
              <w:tabs>
                <w:tab w:val="left" w:pos="2772"/>
                <w:tab w:val="left" w:pos="3300"/>
              </w:tabs>
              <w:rPr>
                <w:rFonts w:asciiTheme="majorHAnsi" w:hAnsiTheme="majorHAnsi" w:cstheme="majorHAnsi"/>
                <w:b/>
                <w:sz w:val="28"/>
                <w:szCs w:val="28"/>
              </w:rPr>
            </w:pPr>
            <w:r>
              <w:rPr>
                <w:rFonts w:asciiTheme="majorHAnsi" w:hAnsiTheme="majorHAnsi" w:cstheme="majorHAnsi"/>
                <w:b/>
                <w:noProof/>
                <w:sz w:val="28"/>
                <w:szCs w:val="28"/>
              </w:rPr>
              <w:drawing>
                <wp:inline distT="0" distB="0" distL="0" distR="0">
                  <wp:extent cx="2621280" cy="617220"/>
                  <wp:effectExtent l="0" t="0" r="0" b="0"/>
                  <wp:docPr id="1" name="Slika 1" descr="http://www.vrtec-brezovica.si/img/admin/brezov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rtec-brezovica.si/img/admin/brezovic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617220"/>
                          </a:xfrm>
                          <a:prstGeom prst="rect">
                            <a:avLst/>
                          </a:prstGeom>
                          <a:noFill/>
                          <a:ln>
                            <a:noFill/>
                          </a:ln>
                        </pic:spPr>
                      </pic:pic>
                    </a:graphicData>
                  </a:graphic>
                </wp:inline>
              </w:drawing>
            </w:r>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301A26" w:rsidP="00CE574D">
            <w:pPr>
              <w:tabs>
                <w:tab w:val="left" w:pos="2772"/>
                <w:tab w:val="left" w:pos="3300"/>
              </w:tabs>
              <w:rPr>
                <w:rFonts w:asciiTheme="majorHAnsi" w:hAnsiTheme="majorHAnsi" w:cstheme="majorHAnsi"/>
                <w:b/>
                <w:sz w:val="28"/>
                <w:szCs w:val="28"/>
              </w:rPr>
            </w:pPr>
            <w:r>
              <w:rPr>
                <w:rFonts w:asciiTheme="majorHAnsi" w:hAnsiTheme="majorHAnsi" w:cstheme="majorHAnsi"/>
                <w:b/>
                <w:noProof/>
                <w:sz w:val="28"/>
                <w:szCs w:val="28"/>
              </w:rPr>
              <w:drawing>
                <wp:inline distT="0" distB="0" distL="0" distR="0">
                  <wp:extent cx="632460" cy="556260"/>
                  <wp:effectExtent l="0" t="0" r="0" b="0"/>
                  <wp:docPr id="2" name="Slika 2" descr="http://tbn0.google.com/images?q=tbn:NM1X9uzQON-2NM:http://www.os-dobova.si/gifi/eskolpa-2006012409371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NM1X9uzQON-2NM:http://www.os-dobova.si/gifi/eskolpa-200601240937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556260"/>
                          </a:xfrm>
                          <a:prstGeom prst="rect">
                            <a:avLst/>
                          </a:prstGeom>
                          <a:noFill/>
                          <a:ln>
                            <a:noFill/>
                          </a:ln>
                        </pic:spPr>
                      </pic:pic>
                    </a:graphicData>
                  </a:graphic>
                </wp:inline>
              </w:drawing>
            </w:r>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9A294E">
        <w:rPr>
          <w:rFonts w:asciiTheme="majorHAnsi" w:hAnsiTheme="majorHAnsi" w:cstheme="majorHAnsi"/>
          <w:b/>
          <w:sz w:val="32"/>
          <w:szCs w:val="32"/>
        </w:rPr>
        <w:t xml:space="preserve"> </w:t>
      </w:r>
      <w:r w:rsidR="009A294E">
        <w:rPr>
          <w:rFonts w:asciiTheme="majorHAnsi" w:hAnsiTheme="majorHAnsi" w:cstheme="majorHAnsi"/>
          <w:b/>
          <w:color w:val="FF0000"/>
          <w:sz w:val="32"/>
          <w:szCs w:val="32"/>
        </w:rPr>
        <w:t>IZDELAJMO ZMAJA</w:t>
      </w:r>
      <w:r w:rsidR="009A294E" w:rsidRPr="009A294E">
        <w:rPr>
          <w:rFonts w:asciiTheme="majorHAnsi" w:hAnsiTheme="majorHAnsi" w:cstheme="majorHAnsi"/>
          <w:b/>
          <w:color w:val="FF0000"/>
          <w:sz w:val="32"/>
          <w:szCs w:val="32"/>
        </w:rPr>
        <w:t>!</w:t>
      </w:r>
    </w:p>
    <w:p w:rsidR="006B6614" w:rsidRPr="00453068" w:rsidRDefault="006B6614" w:rsidP="006B6614">
      <w:pPr>
        <w:rPr>
          <w:rFonts w:asciiTheme="majorHAnsi" w:hAnsiTheme="majorHAnsi" w:cstheme="majorHAnsi"/>
          <w:sz w:val="22"/>
          <w:szCs w:val="22"/>
        </w:rPr>
      </w:pPr>
    </w:p>
    <w:tbl>
      <w:tblPr>
        <w:tblStyle w:val="Tabelamrea"/>
        <w:tblW w:w="9288" w:type="dxa"/>
        <w:tblLayout w:type="fixed"/>
        <w:tblLook w:val="01E0" w:firstRow="1" w:lastRow="1" w:firstColumn="1" w:lastColumn="1" w:noHBand="0" w:noVBand="0"/>
      </w:tblPr>
      <w:tblGrid>
        <w:gridCol w:w="2660"/>
        <w:gridCol w:w="6628"/>
      </w:tblGrid>
      <w:tr w:rsidR="006B6614" w:rsidRPr="00453068" w:rsidTr="009E60B9">
        <w:tc>
          <w:tcPr>
            <w:tcW w:w="2660"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628" w:type="dxa"/>
          </w:tcPr>
          <w:p w:rsidR="006B6614" w:rsidRPr="00630C61" w:rsidRDefault="006B6614" w:rsidP="00302E4B"/>
          <w:p w:rsidR="006B6614" w:rsidRPr="00630C61" w:rsidRDefault="009E60B9" w:rsidP="00302E4B">
            <w:r>
              <w:t>Matematika</w:t>
            </w:r>
          </w:p>
        </w:tc>
      </w:tr>
      <w:tr w:rsidR="006B6614" w:rsidRPr="00453068" w:rsidTr="009E60B9">
        <w:tc>
          <w:tcPr>
            <w:tcW w:w="2660"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628" w:type="dxa"/>
          </w:tcPr>
          <w:p w:rsidR="006B6614" w:rsidRPr="00630C61" w:rsidRDefault="00630C61" w:rsidP="00302E4B">
            <w:r w:rsidRPr="00630C61">
              <w:t>4-6 let</w:t>
            </w:r>
          </w:p>
        </w:tc>
      </w:tr>
      <w:tr w:rsidR="006B6614" w:rsidRPr="00453068" w:rsidTr="009E60B9">
        <w:tc>
          <w:tcPr>
            <w:tcW w:w="2660"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628" w:type="dxa"/>
          </w:tcPr>
          <w:p w:rsidR="006B6614" w:rsidRPr="00630C61" w:rsidRDefault="00630C61" w:rsidP="00302E4B">
            <w:r w:rsidRPr="00630C61">
              <w:t>Vzg. Eva Jelenc, pom.vzg. Vanja Petrič</w:t>
            </w:r>
          </w:p>
        </w:tc>
      </w:tr>
      <w:tr w:rsidR="006B6614" w:rsidRPr="00453068" w:rsidTr="009E60B9">
        <w:tc>
          <w:tcPr>
            <w:tcW w:w="2660"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628" w:type="dxa"/>
          </w:tcPr>
          <w:p w:rsidR="006B6614" w:rsidRDefault="009E60B9" w:rsidP="009E60B9">
            <w:pPr>
              <w:pStyle w:val="Odstavekseznama"/>
              <w:numPr>
                <w:ilvl w:val="0"/>
                <w:numId w:val="4"/>
              </w:numPr>
            </w:pPr>
            <w:r>
              <w:t>Otrok se seznanja z enotami ter strategijami merjenja dolžine in širine.</w:t>
            </w:r>
          </w:p>
          <w:p w:rsidR="009E60B9" w:rsidRDefault="009E60B9" w:rsidP="009E60B9">
            <w:pPr>
              <w:pStyle w:val="Odstavekseznama"/>
              <w:numPr>
                <w:ilvl w:val="0"/>
                <w:numId w:val="4"/>
              </w:numPr>
            </w:pPr>
            <w:r>
              <w:t>Otrok spoznava geometrijske like in simetrijo.</w:t>
            </w:r>
          </w:p>
          <w:p w:rsidR="009E60B9" w:rsidRPr="00630C61" w:rsidRDefault="009A294E" w:rsidP="009E60B9">
            <w:pPr>
              <w:pStyle w:val="Odstavekseznama"/>
              <w:numPr>
                <w:ilvl w:val="0"/>
                <w:numId w:val="4"/>
              </w:numPr>
            </w:pPr>
            <w:r>
              <w:t>Otrok pri izdelavi zmaja sodeluje z odraslo osebo in upošteva dana navodila.</w:t>
            </w:r>
          </w:p>
        </w:tc>
      </w:tr>
      <w:tr w:rsidR="006B6614" w:rsidRPr="00453068" w:rsidTr="009E60B9">
        <w:tc>
          <w:tcPr>
            <w:tcW w:w="2660"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628" w:type="dxa"/>
          </w:tcPr>
          <w:p w:rsidR="009E60B9" w:rsidRDefault="009E60B9" w:rsidP="00302E4B">
            <w:pPr>
              <w:pStyle w:val="Odstavekseznama"/>
              <w:numPr>
                <w:ilvl w:val="0"/>
                <w:numId w:val="2"/>
              </w:numPr>
            </w:pPr>
            <w:r>
              <w:t xml:space="preserve">PVC </w:t>
            </w:r>
            <w:r w:rsidRPr="009E60B9">
              <w:t xml:space="preserve">plastična </w:t>
            </w:r>
            <w:r>
              <w:t>ponjava ali močnejša PVC vrečka.</w:t>
            </w:r>
          </w:p>
          <w:p w:rsidR="009E60B9" w:rsidRDefault="009E60B9" w:rsidP="00302E4B">
            <w:pPr>
              <w:pStyle w:val="Odstavekseznama"/>
              <w:numPr>
                <w:ilvl w:val="0"/>
                <w:numId w:val="2"/>
              </w:numPr>
            </w:pPr>
            <w:r w:rsidRPr="009E60B9">
              <w:t>Vr</w:t>
            </w:r>
            <w:r>
              <w:t>vica.</w:t>
            </w:r>
          </w:p>
          <w:p w:rsidR="009E60B9" w:rsidRDefault="009E60B9" w:rsidP="00302E4B">
            <w:pPr>
              <w:pStyle w:val="Odstavekseznama"/>
              <w:numPr>
                <w:ilvl w:val="0"/>
                <w:numId w:val="2"/>
              </w:numPr>
            </w:pPr>
            <w:r>
              <w:t>Č</w:t>
            </w:r>
            <w:r w:rsidRPr="009E60B9">
              <w:t xml:space="preserve">rn širok lepilni trak </w:t>
            </w:r>
            <w:r>
              <w:t>ali močnejši širok lepilni trak.</w:t>
            </w:r>
          </w:p>
          <w:p w:rsidR="009E60B9" w:rsidRDefault="009E60B9" w:rsidP="00302E4B">
            <w:pPr>
              <w:pStyle w:val="Odstavekseznama"/>
              <w:numPr>
                <w:ilvl w:val="0"/>
                <w:numId w:val="2"/>
              </w:numPr>
            </w:pPr>
            <w:r>
              <w:t xml:space="preserve"> Blago.</w:t>
            </w:r>
          </w:p>
          <w:p w:rsidR="006B6614" w:rsidRPr="00630C61" w:rsidRDefault="009E60B9" w:rsidP="00302E4B">
            <w:pPr>
              <w:pStyle w:val="Odstavekseznama"/>
              <w:numPr>
                <w:ilvl w:val="0"/>
                <w:numId w:val="2"/>
              </w:numPr>
            </w:pPr>
            <w:r>
              <w:t xml:space="preserve"> P</w:t>
            </w:r>
            <w:r w:rsidRPr="009E60B9">
              <w:t>alici 60 cm in 40 cm.</w:t>
            </w:r>
          </w:p>
          <w:p w:rsidR="006B6614" w:rsidRPr="00630C61" w:rsidRDefault="006B6614" w:rsidP="00302E4B"/>
        </w:tc>
      </w:tr>
      <w:tr w:rsidR="006B6614" w:rsidRPr="00453068" w:rsidTr="009E60B9">
        <w:tc>
          <w:tcPr>
            <w:tcW w:w="2660"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628" w:type="dxa"/>
          </w:tcPr>
          <w:p w:rsidR="006B6614" w:rsidRDefault="00630C61" w:rsidP="00302E4B">
            <w:r w:rsidRPr="00630C61">
              <w:t>POSTOPEK IZDELAVE ZMAJA:</w:t>
            </w:r>
          </w:p>
          <w:p w:rsidR="009E60B9" w:rsidRPr="00630C61" w:rsidRDefault="009E60B9" w:rsidP="00302E4B"/>
          <w:p w:rsidR="009E60B9" w:rsidRDefault="00630C61" w:rsidP="00630C61">
            <w:pPr>
              <w:shd w:val="clear" w:color="auto" w:fill="FFFFFF" w:themeFill="background1"/>
              <w:rPr>
                <w:rStyle w:val="5yl5"/>
              </w:rPr>
            </w:pPr>
            <w:r w:rsidRPr="00630C61">
              <w:rPr>
                <w:rStyle w:val="5yl5"/>
              </w:rPr>
              <w:t xml:space="preserve">Potrebujete dve palici, ki jih lahko naberete tudi v naravi. Ena 60cm, druga 40 cm. Na cca. 25cm od daljše palice pravokotno privežemo, ali prilepimo krajšo palico tako, da dobimo obliko križa. </w:t>
            </w:r>
          </w:p>
          <w:p w:rsidR="009E60B9" w:rsidRDefault="009E60B9" w:rsidP="00630C61">
            <w:pPr>
              <w:shd w:val="clear" w:color="auto" w:fill="FFFFFF" w:themeFill="background1"/>
              <w:rPr>
                <w:rStyle w:val="5yl5"/>
              </w:rPr>
            </w:pPr>
          </w:p>
          <w:p w:rsidR="009E60B9" w:rsidRDefault="00630C61" w:rsidP="00630C61">
            <w:pPr>
              <w:shd w:val="clear" w:color="auto" w:fill="FFFFFF" w:themeFill="background1"/>
              <w:rPr>
                <w:rStyle w:val="5yl5"/>
              </w:rPr>
            </w:pPr>
            <w:r w:rsidRPr="00630C61">
              <w:rPr>
                <w:rStyle w:val="5yl5"/>
              </w:rPr>
              <w:t xml:space="preserve">Za glavni del zmaja iz plastične ponjave, lahko tudi iz velike plastične vrečke izrežete romb. Za pravo velikost romba je najlažje, če narišemo najprej križ z enako dolgima daljicama oziroma diagonalama, ki se prav tako kot palici, križata na 25-ih cm daljše daljice. Nato zgolj povežemo konce diagonal in dobljeni romb izstrižemo. Oba dela (nosilec iz palic in romb) združimo tako, da palice pritrdimo s širokim črnim lepilnim trakom. Lahko na vsak kot romba pritrdimo manjši kos močnejšega blaga ali plastične ponjave v obliki kvadra, tako, da se konice palic oziroma nosilca zataknejo kot v nekakšen žepek. </w:t>
            </w:r>
          </w:p>
          <w:p w:rsidR="009E60B9" w:rsidRDefault="009E60B9" w:rsidP="00630C61">
            <w:pPr>
              <w:shd w:val="clear" w:color="auto" w:fill="FFFFFF" w:themeFill="background1"/>
              <w:rPr>
                <w:rStyle w:val="5yl5"/>
              </w:rPr>
            </w:pPr>
          </w:p>
          <w:p w:rsidR="00630C61" w:rsidRPr="00630C61" w:rsidRDefault="00630C61" w:rsidP="00630C61">
            <w:pPr>
              <w:shd w:val="clear" w:color="auto" w:fill="FFFFFF" w:themeFill="background1"/>
            </w:pPr>
            <w:r w:rsidRPr="00630C61">
              <w:rPr>
                <w:rStyle w:val="5yl5"/>
              </w:rPr>
              <w:t>Seveda ni pravega zmaja brez repa. Na spodnji del zmaja navežete daljši trak-lahko je iz plastične ponjave ali iz blaga. Na trak navežete barvne kose blaga na razdalji cca 20 cm. Na koncu še vrv privežemo na mestu, kjer se križata nosilni palici.</w:t>
            </w:r>
          </w:p>
          <w:p w:rsidR="006B6614" w:rsidRPr="00630C61" w:rsidRDefault="006B6614" w:rsidP="00302E4B"/>
        </w:tc>
      </w:tr>
      <w:tr w:rsidR="006B6614" w:rsidRPr="00453068" w:rsidTr="009E60B9">
        <w:tc>
          <w:tcPr>
            <w:tcW w:w="2660"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628" w:type="dxa"/>
          </w:tcPr>
          <w:p w:rsidR="006B6614" w:rsidRDefault="009E60B9" w:rsidP="009E60B9">
            <w:pPr>
              <w:jc w:val="center"/>
              <w:rPr>
                <w:rFonts w:asciiTheme="majorHAnsi" w:hAnsiTheme="majorHAnsi" w:cstheme="majorHAnsi"/>
                <w:sz w:val="22"/>
                <w:szCs w:val="22"/>
              </w:rPr>
            </w:pPr>
            <w:r>
              <w:rPr>
                <w:noProof/>
              </w:rPr>
              <w:drawing>
                <wp:inline distT="0" distB="0" distL="0" distR="0">
                  <wp:extent cx="2667000" cy="2990850"/>
                  <wp:effectExtent l="38100" t="57150" r="114300" b="95250"/>
                  <wp:docPr id="3" name="Slika 3" descr="Kite MBK Simple Diamond med le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 MBK Simple Diamond med letom."/>
                          <pic:cNvPicPr>
                            <a:picLocks noChangeAspect="1" noChangeArrowheads="1"/>
                          </pic:cNvPicPr>
                        </pic:nvPicPr>
                        <pic:blipFill>
                          <a:blip r:embed="rId8" cstate="print"/>
                          <a:srcRect/>
                          <a:stretch>
                            <a:fillRect/>
                          </a:stretch>
                        </pic:blipFill>
                        <pic:spPr bwMode="auto">
                          <a:xfrm>
                            <a:off x="0" y="0"/>
                            <a:ext cx="2667000" cy="2990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E60B9" w:rsidRPr="00453068" w:rsidRDefault="00301A26" w:rsidP="009E60B9">
            <w:pPr>
              <w:jc w:val="center"/>
              <w:rPr>
                <w:rFonts w:asciiTheme="majorHAnsi" w:hAnsiTheme="majorHAnsi" w:cstheme="majorHAnsi"/>
                <w:sz w:val="22"/>
                <w:szCs w:val="22"/>
              </w:rPr>
            </w:pPr>
            <w:hyperlink r:id="rId9" w:history="1">
              <w:r w:rsidR="009E60B9">
                <w:rPr>
                  <w:rStyle w:val="Hiperpovezava"/>
                </w:rPr>
                <w:t>https://www.my-best-kite.com/how-to-build-a-diamond-kite-s.html?fbclid=IwAR2FMaNWwkbwfP1z1Py8rVj4Mqmie24t5IwdRNmlMaxo6DSmfnIObV7tE3Y</w:t>
              </w:r>
            </w:hyperlink>
          </w:p>
        </w:tc>
      </w:tr>
      <w:tr w:rsidR="006B6614" w:rsidRPr="00453068" w:rsidTr="009E60B9">
        <w:tc>
          <w:tcPr>
            <w:tcW w:w="2660"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628" w:type="dxa"/>
          </w:tcPr>
          <w:p w:rsidR="009A294E" w:rsidRDefault="009A294E" w:rsidP="009A294E">
            <w:r>
              <w:t>Bravo</w:t>
            </w:r>
            <w:r w:rsidRPr="009A294E">
              <w:t xml:space="preserve">, izdelali ste čisto pravega zmaja! Verjemite, da boste navdušeni tudi vi, ko ga bo veter ponesel v nebo. </w:t>
            </w:r>
          </w:p>
          <w:p w:rsidR="009A294E" w:rsidRDefault="009A294E" w:rsidP="009A294E"/>
          <w:p w:rsidR="009A294E" w:rsidRPr="009A294E" w:rsidRDefault="009A294E" w:rsidP="009A294E">
            <w:r w:rsidRPr="009A294E">
              <w:t>Otroke lahko ob tem naučite še pesmico</w:t>
            </w:r>
            <w:r w:rsidRPr="009A294E">
              <w:rPr>
                <w:b/>
                <w:bCs/>
              </w:rPr>
              <w:t> Otona Župančiča Daj – zmaj</w:t>
            </w:r>
            <w:r w:rsidRPr="009A294E">
              <w:t>.</w:t>
            </w:r>
          </w:p>
          <w:p w:rsidR="009A294E" w:rsidRPr="009A294E" w:rsidRDefault="009A294E" w:rsidP="009A294E">
            <w:r w:rsidRPr="009A294E">
              <w:t> </w:t>
            </w:r>
          </w:p>
          <w:p w:rsidR="009A294E" w:rsidRPr="009A294E" w:rsidRDefault="009A294E" w:rsidP="009A294E">
            <w:r w:rsidRPr="009A294E">
              <w:rPr>
                <w:bCs/>
                <w:iCs/>
              </w:rPr>
              <w:t>Daj - zmaj,</w:t>
            </w:r>
          </w:p>
          <w:p w:rsidR="009A294E" w:rsidRPr="009A294E" w:rsidRDefault="009A294E" w:rsidP="009A294E">
            <w:r w:rsidRPr="009A294E">
              <w:rPr>
                <w:bCs/>
                <w:iCs/>
              </w:rPr>
              <w:t>dvigni se visoko nad poljé,</w:t>
            </w:r>
          </w:p>
          <w:p w:rsidR="009A294E" w:rsidRPr="009A294E" w:rsidRDefault="009A294E" w:rsidP="009A294E">
            <w:r w:rsidRPr="009A294E">
              <w:rPr>
                <w:bCs/>
                <w:iCs/>
              </w:rPr>
              <w:t>nad loko, čez goró poglej,</w:t>
            </w:r>
          </w:p>
          <w:p w:rsidR="009A294E" w:rsidRPr="009A294E" w:rsidRDefault="009A294E" w:rsidP="009A294E">
            <w:r w:rsidRPr="009A294E">
              <w:rPr>
                <w:bCs/>
                <w:iCs/>
              </w:rPr>
              <w:t>kaj je tam, povej!</w:t>
            </w:r>
          </w:p>
          <w:p w:rsidR="009A294E" w:rsidRPr="009A294E" w:rsidRDefault="009A294E" w:rsidP="009A294E">
            <w:r w:rsidRPr="009A294E">
              <w:rPr>
                <w:bCs/>
                <w:iCs/>
              </w:rPr>
              <w:t>Štajerska je vsa zelena,</w:t>
            </w:r>
          </w:p>
          <w:p w:rsidR="009A294E" w:rsidRPr="009A294E" w:rsidRDefault="009A294E" w:rsidP="009A294E">
            <w:r w:rsidRPr="009A294E">
              <w:rPr>
                <w:bCs/>
                <w:iCs/>
              </w:rPr>
              <w:t>a Koroška zamračena,</w:t>
            </w:r>
          </w:p>
          <w:p w:rsidR="009A294E" w:rsidRPr="009A294E" w:rsidRDefault="009A294E" w:rsidP="009A294E">
            <w:r w:rsidRPr="009A294E">
              <w:rPr>
                <w:bCs/>
                <w:iCs/>
              </w:rPr>
              <w:t>Kraševec pečine orje,</w:t>
            </w:r>
          </w:p>
          <w:p w:rsidR="009A294E" w:rsidRPr="009A294E" w:rsidRDefault="009A294E" w:rsidP="009A294E">
            <w:r w:rsidRPr="009A294E">
              <w:rPr>
                <w:bCs/>
                <w:iCs/>
              </w:rPr>
              <w:t>v soncu sveti se Primorje;</w:t>
            </w:r>
          </w:p>
          <w:p w:rsidR="009A294E" w:rsidRPr="009A294E" w:rsidRDefault="009A294E" w:rsidP="009A294E">
            <w:r w:rsidRPr="009A294E">
              <w:rPr>
                <w:bCs/>
                <w:iCs/>
              </w:rPr>
              <w:t>da spustiš me malo više, videl bi tržaške hiše.</w:t>
            </w:r>
          </w:p>
          <w:p w:rsidR="009A294E" w:rsidRPr="009A294E" w:rsidRDefault="009A294E" w:rsidP="009A294E">
            <w:r w:rsidRPr="009A294E">
              <w:t> </w:t>
            </w:r>
          </w:p>
          <w:p w:rsidR="009A294E" w:rsidRPr="009A294E" w:rsidRDefault="009A294E" w:rsidP="009A294E">
            <w:r w:rsidRPr="009A294E">
              <w:t>Oton Župančič</w:t>
            </w:r>
          </w:p>
          <w:p w:rsidR="006B6614" w:rsidRPr="009A294E" w:rsidRDefault="006B6614" w:rsidP="00302E4B"/>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8A0"/>
    <w:multiLevelType w:val="hybridMultilevel"/>
    <w:tmpl w:val="C3984B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7F200FD"/>
    <w:multiLevelType w:val="hybridMultilevel"/>
    <w:tmpl w:val="2E140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D2B410B"/>
    <w:multiLevelType w:val="hybridMultilevel"/>
    <w:tmpl w:val="EA58D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11488F"/>
    <w:rsid w:val="00247AD9"/>
    <w:rsid w:val="00301A26"/>
    <w:rsid w:val="003E600C"/>
    <w:rsid w:val="00630C61"/>
    <w:rsid w:val="006B6614"/>
    <w:rsid w:val="009A294E"/>
    <w:rsid w:val="009E60B9"/>
    <w:rsid w:val="00CE574D"/>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DB786-997D-4494-A3DC-9126B774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 w:type="character" w:customStyle="1" w:styleId="5yl5">
    <w:name w:val="_5yl5"/>
    <w:basedOn w:val="Privzetapisavaodstavka"/>
    <w:rsid w:val="00630C61"/>
  </w:style>
  <w:style w:type="paragraph" w:styleId="Besedilooblaka">
    <w:name w:val="Balloon Text"/>
    <w:basedOn w:val="Navaden"/>
    <w:link w:val="BesedilooblakaZnak"/>
    <w:uiPriority w:val="99"/>
    <w:semiHidden/>
    <w:unhideWhenUsed/>
    <w:rsid w:val="009E60B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60B9"/>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6287">
      <w:bodyDiv w:val="1"/>
      <w:marLeft w:val="0"/>
      <w:marRight w:val="0"/>
      <w:marTop w:val="0"/>
      <w:marBottom w:val="0"/>
      <w:divBdr>
        <w:top w:val="none" w:sz="0" w:space="0" w:color="auto"/>
        <w:left w:val="none" w:sz="0" w:space="0" w:color="auto"/>
        <w:bottom w:val="none" w:sz="0" w:space="0" w:color="auto"/>
        <w:right w:val="none" w:sz="0" w:space="0" w:color="auto"/>
      </w:divBdr>
    </w:div>
    <w:div w:id="1410007495">
      <w:bodyDiv w:val="1"/>
      <w:marLeft w:val="0"/>
      <w:marRight w:val="0"/>
      <w:marTop w:val="0"/>
      <w:marBottom w:val="0"/>
      <w:divBdr>
        <w:top w:val="none" w:sz="0" w:space="0" w:color="auto"/>
        <w:left w:val="none" w:sz="0" w:space="0" w:color="auto"/>
        <w:bottom w:val="none" w:sz="0" w:space="0" w:color="auto"/>
        <w:right w:val="none" w:sz="0" w:space="0" w:color="auto"/>
      </w:divBdr>
    </w:div>
    <w:div w:id="1854954301">
      <w:bodyDiv w:val="1"/>
      <w:marLeft w:val="0"/>
      <w:marRight w:val="0"/>
      <w:marTop w:val="0"/>
      <w:marBottom w:val="0"/>
      <w:divBdr>
        <w:top w:val="none" w:sz="0" w:space="0" w:color="auto"/>
        <w:left w:val="none" w:sz="0" w:space="0" w:color="auto"/>
        <w:bottom w:val="none" w:sz="0" w:space="0" w:color="auto"/>
        <w:right w:val="none" w:sz="0" w:space="0" w:color="auto"/>
      </w:divBdr>
      <w:divsChild>
        <w:div w:id="2090148426">
          <w:marLeft w:val="0"/>
          <w:marRight w:val="0"/>
          <w:marTop w:val="0"/>
          <w:marBottom w:val="0"/>
          <w:divBdr>
            <w:top w:val="none" w:sz="0" w:space="0" w:color="auto"/>
            <w:left w:val="none" w:sz="0" w:space="0" w:color="auto"/>
            <w:bottom w:val="none" w:sz="0" w:space="0" w:color="auto"/>
            <w:right w:val="none" w:sz="0" w:space="0" w:color="auto"/>
          </w:divBdr>
          <w:divsChild>
            <w:div w:id="1893153109">
              <w:marLeft w:val="0"/>
              <w:marRight w:val="0"/>
              <w:marTop w:val="0"/>
              <w:marBottom w:val="0"/>
              <w:divBdr>
                <w:top w:val="none" w:sz="0" w:space="0" w:color="auto"/>
                <w:left w:val="none" w:sz="0" w:space="0" w:color="auto"/>
                <w:bottom w:val="none" w:sz="0" w:space="0" w:color="auto"/>
                <w:right w:val="none" w:sz="0" w:space="0" w:color="auto"/>
              </w:divBdr>
              <w:divsChild>
                <w:div w:id="2007661880">
                  <w:marLeft w:val="0"/>
                  <w:marRight w:val="0"/>
                  <w:marTop w:val="0"/>
                  <w:marBottom w:val="0"/>
                  <w:divBdr>
                    <w:top w:val="none" w:sz="0" w:space="0" w:color="auto"/>
                    <w:left w:val="none" w:sz="0" w:space="0" w:color="auto"/>
                    <w:bottom w:val="none" w:sz="0" w:space="0" w:color="auto"/>
                    <w:right w:val="none" w:sz="0" w:space="0" w:color="auto"/>
                  </w:divBdr>
                  <w:divsChild>
                    <w:div w:id="137773030">
                      <w:marLeft w:val="0"/>
                      <w:marRight w:val="0"/>
                      <w:marTop w:val="0"/>
                      <w:marBottom w:val="0"/>
                      <w:divBdr>
                        <w:top w:val="none" w:sz="0" w:space="0" w:color="auto"/>
                        <w:left w:val="none" w:sz="0" w:space="0" w:color="auto"/>
                        <w:bottom w:val="none" w:sz="0" w:space="0" w:color="auto"/>
                        <w:right w:val="none" w:sz="0" w:space="0" w:color="auto"/>
                      </w:divBdr>
                      <w:divsChild>
                        <w:div w:id="583489405">
                          <w:marLeft w:val="0"/>
                          <w:marRight w:val="0"/>
                          <w:marTop w:val="0"/>
                          <w:marBottom w:val="0"/>
                          <w:divBdr>
                            <w:top w:val="none" w:sz="0" w:space="0" w:color="auto"/>
                            <w:left w:val="none" w:sz="0" w:space="0" w:color="auto"/>
                            <w:bottom w:val="none" w:sz="0" w:space="0" w:color="auto"/>
                            <w:right w:val="none" w:sz="0" w:space="0" w:color="auto"/>
                          </w:divBdr>
                          <w:divsChild>
                            <w:div w:id="17167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48972">
          <w:marLeft w:val="0"/>
          <w:marRight w:val="0"/>
          <w:marTop w:val="0"/>
          <w:marBottom w:val="0"/>
          <w:divBdr>
            <w:top w:val="single" w:sz="6" w:space="0" w:color="FFFFFF"/>
            <w:left w:val="none" w:sz="0" w:space="0" w:color="auto"/>
            <w:bottom w:val="single" w:sz="48" w:space="0" w:color="FFFFFF"/>
            <w:right w:val="none" w:sz="0" w:space="0" w:color="auto"/>
          </w:divBdr>
          <w:divsChild>
            <w:div w:id="686643011">
              <w:marLeft w:val="0"/>
              <w:marRight w:val="0"/>
              <w:marTop w:val="0"/>
              <w:marBottom w:val="0"/>
              <w:divBdr>
                <w:top w:val="single" w:sz="6" w:space="0" w:color="D1D1D1"/>
                <w:left w:val="single" w:sz="6" w:space="0" w:color="D1D1D1"/>
                <w:bottom w:val="single" w:sz="6" w:space="0" w:color="D1D1D1"/>
                <w:right w:val="single" w:sz="6" w:space="0" w:color="D1D1D1"/>
              </w:divBdr>
              <w:divsChild>
                <w:div w:id="499741094">
                  <w:marLeft w:val="0"/>
                  <w:marRight w:val="0"/>
                  <w:marTop w:val="0"/>
                  <w:marBottom w:val="0"/>
                  <w:divBdr>
                    <w:top w:val="none" w:sz="0" w:space="0" w:color="auto"/>
                    <w:left w:val="none" w:sz="0" w:space="0" w:color="auto"/>
                    <w:bottom w:val="none" w:sz="0" w:space="0" w:color="auto"/>
                    <w:right w:val="none" w:sz="0" w:space="0" w:color="auto"/>
                  </w:divBdr>
                  <w:divsChild>
                    <w:div w:id="859128824">
                      <w:marLeft w:val="0"/>
                      <w:marRight w:val="0"/>
                      <w:marTop w:val="0"/>
                      <w:marBottom w:val="0"/>
                      <w:divBdr>
                        <w:top w:val="none" w:sz="0" w:space="0" w:color="auto"/>
                        <w:left w:val="none" w:sz="0" w:space="0" w:color="auto"/>
                        <w:bottom w:val="none" w:sz="0" w:space="0" w:color="auto"/>
                        <w:right w:val="none" w:sz="0" w:space="0" w:color="auto"/>
                      </w:divBdr>
                      <w:divsChild>
                        <w:div w:id="2028290514">
                          <w:marLeft w:val="0"/>
                          <w:marRight w:val="0"/>
                          <w:marTop w:val="0"/>
                          <w:marBottom w:val="0"/>
                          <w:divBdr>
                            <w:top w:val="none" w:sz="0" w:space="0" w:color="auto"/>
                            <w:left w:val="none" w:sz="0" w:space="0" w:color="auto"/>
                            <w:bottom w:val="none" w:sz="0" w:space="0" w:color="auto"/>
                            <w:right w:val="none" w:sz="0" w:space="0" w:color="auto"/>
                          </w:divBdr>
                          <w:divsChild>
                            <w:div w:id="1102263913">
                              <w:marLeft w:val="0"/>
                              <w:marRight w:val="0"/>
                              <w:marTop w:val="0"/>
                              <w:marBottom w:val="0"/>
                              <w:divBdr>
                                <w:top w:val="none" w:sz="0" w:space="0" w:color="auto"/>
                                <w:left w:val="none" w:sz="0" w:space="0" w:color="auto"/>
                                <w:bottom w:val="none" w:sz="0" w:space="0" w:color="auto"/>
                                <w:right w:val="none" w:sz="0" w:space="0" w:color="auto"/>
                              </w:divBdr>
                              <w:divsChild>
                                <w:div w:id="177163518">
                                  <w:marLeft w:val="0"/>
                                  <w:marRight w:val="0"/>
                                  <w:marTop w:val="0"/>
                                  <w:marBottom w:val="0"/>
                                  <w:divBdr>
                                    <w:top w:val="none" w:sz="0" w:space="0" w:color="auto"/>
                                    <w:left w:val="none" w:sz="0" w:space="0" w:color="auto"/>
                                    <w:bottom w:val="none" w:sz="0" w:space="0" w:color="auto"/>
                                    <w:right w:val="none" w:sz="0" w:space="0" w:color="auto"/>
                                  </w:divBdr>
                                  <w:divsChild>
                                    <w:div w:id="2927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y-best-kite.com/how-to-build-a-diamond-kite-s.html?fbclid=IwAR2FMaNWwkbwfP1z1Py8rVj4Mqmie24t5IwdRNmlMaxo6DSmfnIObV7tE3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svetovalka</dc:creator>
  <cp:lastModifiedBy>pomrav2</cp:lastModifiedBy>
  <cp:revision>2</cp:revision>
  <dcterms:created xsi:type="dcterms:W3CDTF">2020-04-21T14:29:00Z</dcterms:created>
  <dcterms:modified xsi:type="dcterms:W3CDTF">2020-04-21T14:29:00Z</dcterms:modified>
</cp:coreProperties>
</file>